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31" w:rsidRPr="00360865" w:rsidRDefault="00466A31" w:rsidP="00C42572">
      <w:pPr>
        <w:spacing w:after="0" w:line="259" w:lineRule="auto"/>
        <w:ind w:left="0" w:right="-1" w:firstLine="0"/>
        <w:jc w:val="center"/>
        <w:rPr>
          <w:sz w:val="32"/>
          <w:szCs w:val="32"/>
        </w:rPr>
      </w:pPr>
      <w:r w:rsidRPr="00360865">
        <w:rPr>
          <w:sz w:val="32"/>
          <w:szCs w:val="32"/>
        </w:rPr>
        <w:t xml:space="preserve">特定費目の代金の確定に関する特約条項 </w:t>
      </w:r>
    </w:p>
    <w:p w:rsidR="00466A31" w:rsidRDefault="00466A31" w:rsidP="00466A31">
      <w:pPr>
        <w:spacing w:after="2" w:line="275" w:lineRule="auto"/>
        <w:ind w:left="0" w:right="8943" w:firstLine="0"/>
      </w:pPr>
      <w:r>
        <w:t xml:space="preserve">  </w:t>
      </w:r>
    </w:p>
    <w:p w:rsidR="00466A31" w:rsidRDefault="00466A31" w:rsidP="00466A31">
      <w:pPr>
        <w:ind w:left="-15" w:firstLine="0"/>
      </w:pPr>
      <w:r>
        <w:t xml:space="preserve"> 甲及び乙は、特定費目の代金の確定に関し、次の特約条項を定める。 </w:t>
      </w:r>
    </w:p>
    <w:p w:rsidR="00466A31" w:rsidRDefault="00466A31" w:rsidP="00466A31">
      <w:pPr>
        <w:spacing w:after="22" w:line="259" w:lineRule="auto"/>
        <w:ind w:left="0" w:firstLine="0"/>
      </w:pPr>
      <w:r>
        <w:t xml:space="preserve"> </w:t>
      </w:r>
    </w:p>
    <w:p w:rsidR="00466A31" w:rsidRDefault="00466A31" w:rsidP="00466A31">
      <w:pPr>
        <w:ind w:left="-15" w:firstLine="0"/>
      </w:pPr>
      <w:r>
        <w:t xml:space="preserve">（特定費目の代金の確定） </w:t>
      </w:r>
    </w:p>
    <w:p w:rsidR="00466A31" w:rsidRDefault="00466A31" w:rsidP="00466A31">
      <w:pPr>
        <w:ind w:left="237"/>
      </w:pPr>
      <w:r>
        <w:t xml:space="preserve">第１条 乙に支払われる代金のうち別表の特定費目金額表に掲げる費目（以下「特定費目」という。）に係るものは、この契約条項の定めるところに従い、確定するものとする。 </w:t>
      </w:r>
    </w:p>
    <w:p w:rsidR="00466A31" w:rsidRDefault="00466A31" w:rsidP="00466A31">
      <w:pPr>
        <w:ind w:left="237"/>
      </w:pPr>
      <w:r>
        <w:t xml:space="preserve">２ 特定費目の数量、単価又は金額の合計額その他必要な事項は、要確定費目金額表に定めるところによる。 </w:t>
      </w:r>
    </w:p>
    <w:p w:rsidR="00466A31" w:rsidRDefault="00466A31" w:rsidP="00466A31">
      <w:pPr>
        <w:ind w:left="-15" w:firstLine="0"/>
      </w:pPr>
      <w:r>
        <w:t xml:space="preserve">（代金の確定） </w:t>
      </w:r>
    </w:p>
    <w:p w:rsidR="00466A31" w:rsidRDefault="00466A31" w:rsidP="00466A31">
      <w:pPr>
        <w:ind w:left="237"/>
      </w:pPr>
      <w:r>
        <w:t xml:space="preserve">第２条 乙が、この契約の履行のために支出し、又は負担した特定費目に係る費用の金額（以下「実績額」という。）の合計額が特定費目の金額の合計額に達しない場合は、その差額相当額（当該差額相当額に対応する総利益額を含む。）を契約金額から減額した金額をもって、これに等しいか、又はこれを超える場合は契約金額をもって乙に支払われる代金として確定する。 </w:t>
      </w:r>
    </w:p>
    <w:p w:rsidR="00466A31" w:rsidRDefault="00466A31" w:rsidP="00466A31">
      <w:pPr>
        <w:numPr>
          <w:ilvl w:val="0"/>
          <w:numId w:val="1"/>
        </w:numPr>
        <w:ind w:hanging="485"/>
      </w:pPr>
      <w:r>
        <w:t>前項の規定による代金の確定は、 年</w:t>
      </w:r>
      <w:r>
        <w:rPr>
          <w:rFonts w:hint="eastAsia"/>
        </w:rPr>
        <w:t xml:space="preserve">  </w:t>
      </w:r>
      <w:r>
        <w:t>月</w:t>
      </w:r>
      <w:r>
        <w:rPr>
          <w:rFonts w:hint="eastAsia"/>
        </w:rPr>
        <w:t xml:space="preserve">  </w:t>
      </w:r>
      <w:r>
        <w:t xml:space="preserve">日までに行うことを目途とする。 </w:t>
      </w:r>
    </w:p>
    <w:p w:rsidR="00466A31" w:rsidRDefault="00466A31" w:rsidP="00466A31">
      <w:pPr>
        <w:numPr>
          <w:ilvl w:val="0"/>
          <w:numId w:val="1"/>
        </w:numPr>
        <w:ind w:hanging="485"/>
      </w:pPr>
      <w:r>
        <w:t xml:space="preserve">甲及び乙は、第１項の規定により契約金額から減額した金額をもって代金を確定する場合は契約金額を当該金額に変更する措置をとるものとし、契約金額をもって代金を確定する場合は契約金額に増減のない旨を確認する措置をとるものとする。 </w:t>
      </w:r>
    </w:p>
    <w:p w:rsidR="00466A31" w:rsidRDefault="00466A31" w:rsidP="00466A31">
      <w:pPr>
        <w:ind w:left="-15" w:firstLine="0"/>
      </w:pPr>
      <w:r>
        <w:t xml:space="preserve">（実績額の報告） </w:t>
      </w:r>
    </w:p>
    <w:p w:rsidR="00466A31" w:rsidRDefault="00466A31" w:rsidP="00466A31">
      <w:pPr>
        <w:ind w:left="237"/>
      </w:pPr>
      <w:r>
        <w:t xml:space="preserve">第３条 乙は、実績額の全部が確定した場合は、できるだけ速やかに実績額報告書を作成し、別紙に掲げる実績額を証する書類を添えて甲に提出するものとする </w:t>
      </w:r>
    </w:p>
    <w:p w:rsidR="00466A31" w:rsidRDefault="00466A31" w:rsidP="00466A31">
      <w:pPr>
        <w:ind w:left="237"/>
      </w:pPr>
      <w:r>
        <w:t xml:space="preserve">２ 前条第２項の目途とされている日までに実績額が確定しない特定費目がある場合においても、乙は、確定している特定費目につき前項の例により実績額報告書を作成し、実績額を証する書類を添えて納期までに甲に提出しなければならない。この場合においては、実績額の確定していない特定費目にその旨を記載するほか、確定しない理由及び確定することができる予定期日を記載するものとする。 </w:t>
      </w:r>
    </w:p>
    <w:p w:rsidR="00466A31" w:rsidRDefault="00466A31" w:rsidP="00466A31">
      <w:pPr>
        <w:ind w:left="-15" w:firstLine="0"/>
      </w:pPr>
      <w:r>
        <w:t xml:space="preserve">（代金の確定等の特例） </w:t>
      </w:r>
    </w:p>
    <w:p w:rsidR="00466A31" w:rsidRDefault="00466A31" w:rsidP="00466A31">
      <w:pPr>
        <w:ind w:left="237"/>
      </w:pPr>
      <w:r>
        <w:t xml:space="preserve">第４条 甲は、前条第２項の規定による実績額報告書の提出があった場合は、実績額の確定していない特定費目については、甲が適当と認める金額を実績額とみなして代金を確定するものとする。この場合において甲が必要と認めるときは、後日当該特定費目の実績額が確定した際に差額を甲に返納させる措置をとることができるものとする。 </w:t>
      </w:r>
    </w:p>
    <w:p w:rsidR="00466A31" w:rsidRDefault="00466A31" w:rsidP="00466A31">
      <w:pPr>
        <w:ind w:left="-15" w:firstLine="0"/>
      </w:pPr>
      <w:r>
        <w:t xml:space="preserve">（要確定費目金額表の変更） </w:t>
      </w:r>
    </w:p>
    <w:p w:rsidR="0008341E" w:rsidRPr="00466A31" w:rsidRDefault="00466A31" w:rsidP="007D5921">
      <w:pPr>
        <w:spacing w:after="1108" w:line="276" w:lineRule="auto"/>
        <w:ind w:left="242" w:right="120" w:hanging="242"/>
        <w:jc w:val="both"/>
      </w:pPr>
      <w:r>
        <w:t>第５条 甲及び乙は、要確定費目金額表に係る特定費目若しくは品目及び数量を変更する場合は、特定費目の代金の確定に先立ち、</w:t>
      </w:r>
      <w:bookmarkStart w:id="0" w:name="_GoBack"/>
      <w:bookmarkEnd w:id="0"/>
      <w:r>
        <w:t xml:space="preserve">その措置について協議するものとする。 </w:t>
      </w:r>
    </w:p>
    <w:sectPr w:rsidR="0008341E" w:rsidRPr="00466A31" w:rsidSect="007D5921">
      <w:footerReference w:type="default" r:id="rId7"/>
      <w:pgSz w:w="11906" w:h="16838" w:code="9"/>
      <w:pgMar w:top="1247" w:right="1134" w:bottom="1247" w:left="1134" w:header="720" w:footer="720" w:gutter="0"/>
      <w:pgNumType w:start="1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A4" w:rsidRDefault="008230A4" w:rsidP="007D5921">
      <w:pPr>
        <w:spacing w:after="0" w:line="240" w:lineRule="auto"/>
      </w:pPr>
      <w:r>
        <w:separator/>
      </w:r>
    </w:p>
  </w:endnote>
  <w:endnote w:type="continuationSeparator" w:id="0">
    <w:p w:rsidR="008230A4" w:rsidRDefault="008230A4" w:rsidP="007D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21" w:rsidRDefault="007D5921">
    <w:pPr>
      <w:pStyle w:val="a5"/>
      <w:jc w:val="center"/>
    </w:pPr>
  </w:p>
  <w:p w:rsidR="007D5921" w:rsidRDefault="007D59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A4" w:rsidRDefault="008230A4" w:rsidP="007D5921">
      <w:pPr>
        <w:spacing w:after="0" w:line="240" w:lineRule="auto"/>
      </w:pPr>
      <w:r>
        <w:separator/>
      </w:r>
    </w:p>
  </w:footnote>
  <w:footnote w:type="continuationSeparator" w:id="0">
    <w:p w:rsidR="008230A4" w:rsidRDefault="008230A4" w:rsidP="007D5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243E9"/>
    <w:multiLevelType w:val="hybridMultilevel"/>
    <w:tmpl w:val="2E90D7EA"/>
    <w:lvl w:ilvl="0" w:tplc="A86E1A9A">
      <w:start w:val="2"/>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CE98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8A674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5E634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730BDC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D164A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54E38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560214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BBA165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31"/>
    <w:rsid w:val="0008341E"/>
    <w:rsid w:val="00466A31"/>
    <w:rsid w:val="007D5921"/>
    <w:rsid w:val="008230A4"/>
    <w:rsid w:val="00892244"/>
    <w:rsid w:val="00C4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5162E4-FBB9-4400-8A9B-48A64F5F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A31"/>
    <w:pPr>
      <w:spacing w:after="11" w:line="268" w:lineRule="auto"/>
      <w:ind w:left="252" w:hanging="25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921"/>
    <w:pPr>
      <w:tabs>
        <w:tab w:val="center" w:pos="4252"/>
        <w:tab w:val="right" w:pos="8504"/>
      </w:tabs>
      <w:snapToGrid w:val="0"/>
    </w:pPr>
  </w:style>
  <w:style w:type="character" w:customStyle="1" w:styleId="a4">
    <w:name w:val="ヘッダー (文字)"/>
    <w:basedOn w:val="a0"/>
    <w:link w:val="a3"/>
    <w:uiPriority w:val="99"/>
    <w:rsid w:val="007D5921"/>
    <w:rPr>
      <w:rFonts w:ascii="ＭＳ 明朝" w:eastAsia="ＭＳ 明朝" w:hAnsi="ＭＳ 明朝" w:cs="ＭＳ 明朝"/>
      <w:color w:val="000000"/>
      <w:sz w:val="24"/>
    </w:rPr>
  </w:style>
  <w:style w:type="paragraph" w:styleId="a5">
    <w:name w:val="footer"/>
    <w:basedOn w:val="a"/>
    <w:link w:val="a6"/>
    <w:uiPriority w:val="99"/>
    <w:unhideWhenUsed/>
    <w:rsid w:val="007D5921"/>
    <w:pPr>
      <w:tabs>
        <w:tab w:val="center" w:pos="4252"/>
        <w:tab w:val="right" w:pos="8504"/>
      </w:tabs>
      <w:snapToGrid w:val="0"/>
    </w:pPr>
  </w:style>
  <w:style w:type="character" w:customStyle="1" w:styleId="a6">
    <w:name w:val="フッター (文字)"/>
    <w:basedOn w:val="a0"/>
    <w:link w:val="a5"/>
    <w:uiPriority w:val="99"/>
    <w:rsid w:val="007D5921"/>
    <w:rPr>
      <w:rFonts w:ascii="ＭＳ 明朝" w:eastAsia="ＭＳ 明朝" w:hAnsi="ＭＳ 明朝" w:cs="ＭＳ 明朝"/>
      <w:color w:val="000000"/>
      <w:sz w:val="24"/>
    </w:rPr>
  </w:style>
  <w:style w:type="paragraph" w:styleId="a7">
    <w:name w:val="Balloon Text"/>
    <w:basedOn w:val="a"/>
    <w:link w:val="a8"/>
    <w:uiPriority w:val="99"/>
    <w:semiHidden/>
    <w:unhideWhenUsed/>
    <w:rsid w:val="007D592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592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2B1799A8.dotm</Template>
  <TotalTime>4</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千鶴</dc:creator>
  <cp:keywords/>
  <dc:description/>
  <cp:lastModifiedBy>永野　勝彦</cp:lastModifiedBy>
  <cp:revision>4</cp:revision>
  <cp:lastPrinted>2016-09-30T06:11:00Z</cp:lastPrinted>
  <dcterms:created xsi:type="dcterms:W3CDTF">2016-08-04T07:20:00Z</dcterms:created>
  <dcterms:modified xsi:type="dcterms:W3CDTF">2020-04-12T11:55:00Z</dcterms:modified>
</cp:coreProperties>
</file>